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27A64" w14:textId="77777777" w:rsidR="007B038E" w:rsidRDefault="007B038E" w:rsidP="007B0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7B5AB9D8" w14:textId="77777777" w:rsidR="00F35211" w:rsidRDefault="00F35211" w:rsidP="00F352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72E2D1AE" wp14:editId="0292FAF3">
            <wp:extent cx="504825" cy="685800"/>
            <wp:effectExtent l="0" t="0" r="9525" b="0"/>
            <wp:docPr id="1" name="Picture 1" descr="A red and white checkered shield with blue and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shield with blue and red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8813D" w14:textId="77777777" w:rsidR="00F35211" w:rsidRDefault="00F35211" w:rsidP="00F35211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hr-HR"/>
        </w:rPr>
        <w:t>VLADA REPUBLIKE HRVATSKE</w:t>
      </w:r>
    </w:p>
    <w:p w14:paraId="0FA2DF0C" w14:textId="762C3407" w:rsidR="00F35211" w:rsidRDefault="00F35211" w:rsidP="00F352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Zagreb, </w:t>
      </w:r>
      <w:r w:rsidR="00C801A9">
        <w:rPr>
          <w:rFonts w:ascii="Times New Roman" w:eastAsia="Times New Roman" w:hAnsi="Times New Roman" w:cs="Times New Roman"/>
          <w:lang w:eastAsia="hr-HR"/>
        </w:rPr>
        <w:t xml:space="preserve">16. travnja </w:t>
      </w:r>
      <w:r>
        <w:rPr>
          <w:rFonts w:ascii="Times New Roman" w:eastAsia="Times New Roman" w:hAnsi="Times New Roman" w:cs="Times New Roman"/>
          <w:lang w:eastAsia="hr-HR"/>
        </w:rPr>
        <w:t>2025</w:t>
      </w:r>
      <w:r w:rsidR="00C801A9">
        <w:rPr>
          <w:rFonts w:ascii="Times New Roman" w:eastAsia="Times New Roman" w:hAnsi="Times New Roman" w:cs="Times New Roman"/>
          <w:lang w:eastAsia="hr-HR"/>
        </w:rPr>
        <w:t>.</w:t>
      </w:r>
      <w:bookmarkStart w:id="0" w:name="_GoBack"/>
      <w:bookmarkEnd w:id="0"/>
    </w:p>
    <w:p w14:paraId="765399AF" w14:textId="77777777" w:rsidR="00F35211" w:rsidRDefault="00F35211" w:rsidP="00F3521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003BD5F9" w14:textId="77777777" w:rsidR="00F35211" w:rsidRDefault="00F35211" w:rsidP="00F3521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3056677F" w14:textId="77777777" w:rsidR="00F35211" w:rsidRDefault="00F35211" w:rsidP="00F3521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DCD4935" w14:textId="77777777" w:rsidR="00F35211" w:rsidRDefault="00F35211" w:rsidP="00F3521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477E7302" w14:textId="77777777" w:rsidR="00F3521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078"/>
      </w:tblGrid>
      <w:tr w:rsidR="00F35211" w14:paraId="29345D25" w14:textId="77777777" w:rsidTr="00F72969">
        <w:tc>
          <w:tcPr>
            <w:tcW w:w="1951" w:type="dxa"/>
          </w:tcPr>
          <w:p w14:paraId="590EFE33" w14:textId="77777777" w:rsidR="00F35211" w:rsidRDefault="00F35211" w:rsidP="00F729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F3AC8A3" w14:textId="77777777" w:rsidR="00F35211" w:rsidRDefault="00F35211" w:rsidP="00F729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lang w:eastAsia="hr-HR"/>
              </w:rPr>
              <w:t>Predlagatelj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7229" w:type="dxa"/>
          </w:tcPr>
          <w:p w14:paraId="7D2FF472" w14:textId="77777777" w:rsidR="00F35211" w:rsidRDefault="00F35211" w:rsidP="00F72969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3C1B473" w14:textId="77777777" w:rsidR="00F35211" w:rsidRDefault="00F35211" w:rsidP="00F72969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Ministarstvo gospodarstva </w:t>
            </w:r>
          </w:p>
        </w:tc>
      </w:tr>
    </w:tbl>
    <w:p w14:paraId="58E62537" w14:textId="77777777" w:rsidR="00F3521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7091"/>
      </w:tblGrid>
      <w:tr w:rsidR="00F35211" w:rsidRPr="00F72969" w14:paraId="390C0DFB" w14:textId="77777777" w:rsidTr="00F35211">
        <w:trPr>
          <w:trHeight w:val="1152"/>
        </w:trPr>
        <w:tc>
          <w:tcPr>
            <w:tcW w:w="1951" w:type="dxa"/>
          </w:tcPr>
          <w:p w14:paraId="102E817B" w14:textId="77777777" w:rsidR="00F35211" w:rsidRDefault="00F35211" w:rsidP="00F729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lang w:eastAsia="hr-HR"/>
              </w:rPr>
            </w:pPr>
          </w:p>
          <w:p w14:paraId="6329FEA2" w14:textId="77777777" w:rsidR="00F35211" w:rsidRDefault="00F35211" w:rsidP="00F7296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hr-HR"/>
              </w:rPr>
              <w:t>Predmet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7229" w:type="dxa"/>
          </w:tcPr>
          <w:p w14:paraId="5D1A7A78" w14:textId="77777777" w:rsidR="00F35211" w:rsidRPr="000876B1" w:rsidRDefault="00F35211" w:rsidP="00F7296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BD943D4" w14:textId="53492207" w:rsidR="00F35211" w:rsidRPr="000876B1" w:rsidRDefault="00C801A9" w:rsidP="00F72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Prijedlog o</w:t>
            </w:r>
            <w:r w:rsidR="00F35211" w:rsidRPr="000876B1">
              <w:rPr>
                <w:rFonts w:ascii="Times New Roman" w:eastAsia="Times New Roman" w:hAnsi="Times New Roman" w:cs="Times New Roman"/>
                <w:lang w:eastAsia="hr-HR"/>
              </w:rPr>
              <w:t>dluke</w:t>
            </w:r>
            <w:r w:rsidR="00576256">
              <w:rPr>
                <w:rFonts w:ascii="Times New Roman" w:eastAsia="Times New Roman" w:hAnsi="Times New Roman" w:cs="Times New Roman"/>
                <w:lang w:eastAsia="hr-HR"/>
              </w:rPr>
              <w:t xml:space="preserve"> o</w:t>
            </w:r>
            <w:r w:rsidR="00F35211" w:rsidRPr="000876B1">
              <w:rPr>
                <w:rFonts w:ascii="Times New Roman" w:eastAsia="Times New Roman" w:hAnsi="Times New Roman" w:cs="Times New Roman"/>
                <w:lang w:eastAsia="hr-HR"/>
              </w:rPr>
              <w:t xml:space="preserve"> osnivanju međuresornog povjerenstva za praćenje i analizu stanja izvoza u Sjedinjene </w:t>
            </w:r>
            <w:r w:rsidR="005103F0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F35211" w:rsidRPr="000876B1">
              <w:rPr>
                <w:rFonts w:ascii="Times New Roman" w:eastAsia="Times New Roman" w:hAnsi="Times New Roman" w:cs="Times New Roman"/>
                <w:lang w:eastAsia="hr-HR"/>
              </w:rPr>
              <w:t xml:space="preserve">meričke </w:t>
            </w:r>
            <w:r w:rsidR="005103F0"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="00F35211" w:rsidRPr="000876B1">
              <w:rPr>
                <w:rFonts w:ascii="Times New Roman" w:eastAsia="Times New Roman" w:hAnsi="Times New Roman" w:cs="Times New Roman"/>
                <w:lang w:eastAsia="hr-HR"/>
              </w:rPr>
              <w:t>ržave</w:t>
            </w:r>
          </w:p>
        </w:tc>
      </w:tr>
    </w:tbl>
    <w:p w14:paraId="1E813A97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876B1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</w:t>
      </w:r>
    </w:p>
    <w:p w14:paraId="5EB1759D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8FA022B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A320850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758CA0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4A0AC5F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3016E9D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8FD360F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0F99B0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287F6A3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50DB53D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9EEBFE6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744B31F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1987A8F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1A2B909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AA15620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A71EAE2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F4CB119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C32F37B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9B3A8FF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C672D74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D47ADDC" w14:textId="77777777" w:rsidR="00F35211" w:rsidRPr="000876B1" w:rsidRDefault="00F35211" w:rsidP="00F35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1E587FE" w14:textId="77777777" w:rsidR="00F35211" w:rsidRPr="000876B1" w:rsidRDefault="00F35211" w:rsidP="00F3521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03ED660" w14:textId="77777777" w:rsidR="003A34A2" w:rsidRDefault="00F35211" w:rsidP="003A34A2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</w:pPr>
      <w:r w:rsidRPr="000876B1"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  <w:t>Banski dvori | Trg Sv. Marka 2  | 10000 Zagreb | tel. 01 4569 222 | vlada.gov.hr</w:t>
      </w:r>
    </w:p>
    <w:p w14:paraId="1916A9B7" w14:textId="5F12D33E" w:rsidR="00F35211" w:rsidRPr="00F35211" w:rsidRDefault="00F35211" w:rsidP="003A34A2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</w:pPr>
      <w:r w:rsidRPr="000876B1"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                                                              </w:t>
      </w:r>
      <w:r w:rsidRPr="00FF28F1">
        <w:rPr>
          <w:rFonts w:ascii="Times New Roman" w:eastAsia="Calibri" w:hAnsi="Times New Roman" w:cs="Times New Roman"/>
          <w:b/>
          <w:bCs/>
          <w:i/>
          <w:iCs/>
        </w:rPr>
        <w:t xml:space="preserve">                                                                                                               PRIJEDLOG</w:t>
      </w:r>
    </w:p>
    <w:p w14:paraId="15798B54" w14:textId="77777777" w:rsidR="00F35211" w:rsidRPr="00A54030" w:rsidRDefault="00F35211" w:rsidP="00F35211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</w:pPr>
    </w:p>
    <w:p w14:paraId="503A13A2" w14:textId="24E9C16D" w:rsidR="00F35211" w:rsidRDefault="00F35211" w:rsidP="00F35211">
      <w:pPr>
        <w:pStyle w:val="box47907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Na temelju članka 24. stavaka 1. i 3. Zakona o Vladi Republike Hrvatske (</w:t>
      </w:r>
      <w:r w:rsidR="00860629">
        <w:rPr>
          <w:color w:val="231F20"/>
        </w:rPr>
        <w:t>„</w:t>
      </w:r>
      <w:r>
        <w:rPr>
          <w:color w:val="231F20"/>
        </w:rPr>
        <w:t>Narodne novine</w:t>
      </w:r>
      <w:r w:rsidR="00860629">
        <w:rPr>
          <w:color w:val="231F20"/>
        </w:rPr>
        <w:t>“</w:t>
      </w:r>
      <w:r>
        <w:rPr>
          <w:color w:val="231F20"/>
        </w:rPr>
        <w:t xml:space="preserve">, br. 150/11., 119/14., 93/16., 116/18., 80/22. i 78/24.), Vlada Republike Hrvatske je na sjednici </w:t>
      </w:r>
      <w:r w:rsidRPr="005103F0">
        <w:rPr>
          <w:color w:val="231F20"/>
        </w:rPr>
        <w:t xml:space="preserve">održanoj </w:t>
      </w:r>
      <w:r w:rsidR="005103F0" w:rsidRPr="005103F0">
        <w:rPr>
          <w:color w:val="231F20"/>
        </w:rPr>
        <w:t>_________</w:t>
      </w:r>
      <w:r w:rsidRPr="005103F0">
        <w:rPr>
          <w:color w:val="231F20"/>
        </w:rPr>
        <w:t xml:space="preserve"> 2025.</w:t>
      </w:r>
      <w:r>
        <w:rPr>
          <w:color w:val="231F20"/>
        </w:rPr>
        <w:t xml:space="preserve"> donijela</w:t>
      </w:r>
    </w:p>
    <w:p w14:paraId="5719CE3F" w14:textId="77777777" w:rsidR="00E5290E" w:rsidRDefault="00E5290E" w:rsidP="00F35211">
      <w:pPr>
        <w:pStyle w:val="box47907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5F1000B8" w14:textId="77777777" w:rsidR="00F35211" w:rsidRPr="00E5290E" w:rsidRDefault="00F35211" w:rsidP="00F35211">
      <w:pPr>
        <w:pStyle w:val="box479076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0"/>
          <w:szCs w:val="30"/>
        </w:rPr>
      </w:pPr>
      <w:r w:rsidRPr="00E5290E">
        <w:rPr>
          <w:b/>
          <w:bCs/>
          <w:color w:val="231F20"/>
          <w:sz w:val="30"/>
          <w:szCs w:val="30"/>
        </w:rPr>
        <w:t>ODLUKU</w:t>
      </w:r>
    </w:p>
    <w:p w14:paraId="637D924F" w14:textId="444ACBE9" w:rsidR="00E5290E" w:rsidRPr="00E5290E" w:rsidRDefault="00F35211" w:rsidP="003A34A2">
      <w:pPr>
        <w:pStyle w:val="box479076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30"/>
          <w:szCs w:val="30"/>
        </w:rPr>
      </w:pPr>
      <w:r w:rsidRPr="00E5290E">
        <w:rPr>
          <w:b/>
          <w:bCs/>
          <w:color w:val="231F20"/>
          <w:sz w:val="30"/>
          <w:szCs w:val="30"/>
        </w:rPr>
        <w:t>O OSNIVANJU MEĐURESORNOG POVJERENSTVA ZA PRAĆENJE I ANALIZU STANJA IZVOZA U SJEDINJENE AMERIČKE DRŽAVE</w:t>
      </w:r>
    </w:p>
    <w:p w14:paraId="7192CC03" w14:textId="77777777" w:rsidR="00F35211" w:rsidRDefault="00F35211" w:rsidP="00F35211">
      <w:pPr>
        <w:pStyle w:val="box479076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I.</w:t>
      </w:r>
    </w:p>
    <w:p w14:paraId="27A98734" w14:textId="3EABD2F5" w:rsidR="00F35211" w:rsidRDefault="00F35211" w:rsidP="00F35211">
      <w:pPr>
        <w:pStyle w:val="box47907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Osniva se Međuresorno povjerenstvo </w:t>
      </w:r>
      <w:bookmarkStart w:id="1" w:name="_Hlk195536250"/>
      <w:r w:rsidRPr="00F35211">
        <w:rPr>
          <w:color w:val="231F20"/>
        </w:rPr>
        <w:t xml:space="preserve">za praćenje i analizu stanja izvoza u Sjedinjene </w:t>
      </w:r>
      <w:r w:rsidR="005103F0">
        <w:rPr>
          <w:color w:val="231F20"/>
        </w:rPr>
        <w:t>A</w:t>
      </w:r>
      <w:r w:rsidRPr="00F35211">
        <w:rPr>
          <w:color w:val="231F20"/>
        </w:rPr>
        <w:t xml:space="preserve">meričke </w:t>
      </w:r>
      <w:r w:rsidR="005103F0">
        <w:rPr>
          <w:color w:val="231F20"/>
        </w:rPr>
        <w:t>D</w:t>
      </w:r>
      <w:r w:rsidRPr="00F35211">
        <w:rPr>
          <w:color w:val="231F20"/>
        </w:rPr>
        <w:t>ržave</w:t>
      </w:r>
      <w:bookmarkEnd w:id="1"/>
      <w:r w:rsidRPr="00F35211">
        <w:rPr>
          <w:color w:val="231F20"/>
        </w:rPr>
        <w:t xml:space="preserve"> </w:t>
      </w:r>
      <w:r w:rsidR="00F07781" w:rsidRPr="00F07781">
        <w:rPr>
          <w:color w:val="231F20"/>
        </w:rPr>
        <w:t xml:space="preserve">(u daljnjem tekstu: Međuresorno povjerenstvo) </w:t>
      </w:r>
      <w:r>
        <w:rPr>
          <w:color w:val="231F20"/>
        </w:rPr>
        <w:t xml:space="preserve">s ciljem međuresorne suradnje nadležnih tijela i drugih dionika uključenih u aktivnosti izvoza u Sjedinjene </w:t>
      </w:r>
      <w:r w:rsidR="00F07781">
        <w:rPr>
          <w:color w:val="231F20"/>
        </w:rPr>
        <w:t>A</w:t>
      </w:r>
      <w:r>
        <w:rPr>
          <w:color w:val="231F20"/>
        </w:rPr>
        <w:t xml:space="preserve">meričke </w:t>
      </w:r>
      <w:r w:rsidR="00F07781">
        <w:rPr>
          <w:color w:val="231F20"/>
        </w:rPr>
        <w:t>D</w:t>
      </w:r>
      <w:r>
        <w:rPr>
          <w:color w:val="231F20"/>
        </w:rPr>
        <w:t>ržave</w:t>
      </w:r>
      <w:r w:rsidR="00F07781">
        <w:rPr>
          <w:color w:val="231F20"/>
        </w:rPr>
        <w:t xml:space="preserve"> (u daljnjem tekstu: SAD)</w:t>
      </w:r>
      <w:r>
        <w:rPr>
          <w:color w:val="231F20"/>
        </w:rPr>
        <w:t>.</w:t>
      </w:r>
    </w:p>
    <w:p w14:paraId="2DB48FF6" w14:textId="13B1FB9A" w:rsidR="00F35211" w:rsidRDefault="00F35211" w:rsidP="00F35211">
      <w:pPr>
        <w:pStyle w:val="box47907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Međuresorno povjerenstvo raspravlja o aktualnom stanju izvoza </w:t>
      </w:r>
      <w:r w:rsidRPr="00F35211">
        <w:rPr>
          <w:color w:val="231F20"/>
        </w:rPr>
        <w:t xml:space="preserve">u </w:t>
      </w:r>
      <w:r w:rsidR="00F07781">
        <w:rPr>
          <w:color w:val="231F20"/>
        </w:rPr>
        <w:t>SAD</w:t>
      </w:r>
      <w:r w:rsidR="000762E0">
        <w:rPr>
          <w:color w:val="231F20"/>
        </w:rPr>
        <w:t xml:space="preserve"> </w:t>
      </w:r>
      <w:r>
        <w:rPr>
          <w:color w:val="231F20"/>
        </w:rPr>
        <w:t>od strane izvoznika s područja Republike Hrvatske</w:t>
      </w:r>
      <w:r w:rsidR="003935BA">
        <w:t>,</w:t>
      </w:r>
      <w:r w:rsidR="00E5290E">
        <w:t xml:space="preserve"> </w:t>
      </w:r>
      <w:r w:rsidR="00576256">
        <w:rPr>
          <w:color w:val="231F20"/>
        </w:rPr>
        <w:t xml:space="preserve">utjecaju </w:t>
      </w:r>
      <w:r w:rsidR="00E5290E" w:rsidRPr="00E5290E">
        <w:rPr>
          <w:color w:val="231F20"/>
        </w:rPr>
        <w:t xml:space="preserve">američkih carina </w:t>
      </w:r>
      <w:r w:rsidR="000876B1">
        <w:rPr>
          <w:color w:val="231F20"/>
        </w:rPr>
        <w:t xml:space="preserve">i tarifa </w:t>
      </w:r>
      <w:r w:rsidR="00E5290E" w:rsidRPr="00E5290E">
        <w:rPr>
          <w:color w:val="231F20"/>
        </w:rPr>
        <w:t xml:space="preserve">na mogućnost </w:t>
      </w:r>
      <w:r w:rsidR="003935BA">
        <w:rPr>
          <w:color w:val="231F20"/>
        </w:rPr>
        <w:t>izvoza</w:t>
      </w:r>
      <w:r w:rsidR="00E5290E" w:rsidRPr="00E5290E">
        <w:rPr>
          <w:color w:val="231F20"/>
        </w:rPr>
        <w:t xml:space="preserve"> </w:t>
      </w:r>
      <w:r w:rsidR="003935BA">
        <w:rPr>
          <w:color w:val="231F20"/>
        </w:rPr>
        <w:t>te</w:t>
      </w:r>
      <w:r>
        <w:rPr>
          <w:color w:val="231F20"/>
        </w:rPr>
        <w:t xml:space="preserve"> donosi zaključke o zaštitnim mehaniz</w:t>
      </w:r>
      <w:r w:rsidR="00BD6BC5">
        <w:rPr>
          <w:color w:val="231F20"/>
        </w:rPr>
        <w:t>mima</w:t>
      </w:r>
      <w:r>
        <w:rPr>
          <w:color w:val="231F20"/>
        </w:rPr>
        <w:t xml:space="preserve"> </w:t>
      </w:r>
      <w:r w:rsidR="003935BA">
        <w:rPr>
          <w:color w:val="231F20"/>
        </w:rPr>
        <w:t xml:space="preserve">za </w:t>
      </w:r>
      <w:r>
        <w:rPr>
          <w:color w:val="231F20"/>
        </w:rPr>
        <w:t>hrvatsk</w:t>
      </w:r>
      <w:r w:rsidR="003935BA">
        <w:rPr>
          <w:color w:val="231F20"/>
        </w:rPr>
        <w:t>e</w:t>
      </w:r>
      <w:r>
        <w:rPr>
          <w:color w:val="231F20"/>
        </w:rPr>
        <w:t xml:space="preserve"> izvoznik</w:t>
      </w:r>
      <w:r w:rsidR="003935BA">
        <w:rPr>
          <w:color w:val="231F20"/>
        </w:rPr>
        <w:t>e</w:t>
      </w:r>
      <w:r>
        <w:rPr>
          <w:color w:val="231F20"/>
        </w:rPr>
        <w:t>.</w:t>
      </w:r>
      <w:r w:rsidR="00E5290E" w:rsidRPr="00E5290E">
        <w:t xml:space="preserve"> </w:t>
      </w:r>
    </w:p>
    <w:p w14:paraId="0303A172" w14:textId="77777777" w:rsidR="00F35211" w:rsidRDefault="00F35211" w:rsidP="00F35211">
      <w:pPr>
        <w:pStyle w:val="box47907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II.</w:t>
      </w:r>
    </w:p>
    <w:p w14:paraId="3D55340F" w14:textId="77777777" w:rsidR="00F35211" w:rsidRDefault="00F35211" w:rsidP="00F35211">
      <w:pPr>
        <w:pStyle w:val="box47907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Međuresorno povjerenstvo čine:</w:t>
      </w:r>
    </w:p>
    <w:p w14:paraId="232DE995" w14:textId="77777777" w:rsidR="00B8380B" w:rsidRDefault="00F35211" w:rsidP="00B8380B">
      <w:pPr>
        <w:pStyle w:val="box479076"/>
        <w:numPr>
          <w:ilvl w:val="0"/>
          <w:numId w:val="1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predstavnik ministarstva nadležnog za </w:t>
      </w:r>
      <w:r w:rsidR="00E5290E">
        <w:rPr>
          <w:color w:val="231F20"/>
        </w:rPr>
        <w:t>gospodarstv</w:t>
      </w:r>
      <w:r w:rsidR="00BD6BC5">
        <w:rPr>
          <w:color w:val="231F20"/>
        </w:rPr>
        <w:t>o</w:t>
      </w:r>
      <w:r>
        <w:rPr>
          <w:color w:val="231F20"/>
        </w:rPr>
        <w:t xml:space="preserve">, predsjednik Međuresornog </w:t>
      </w:r>
      <w:r w:rsidRPr="009151CB">
        <w:rPr>
          <w:color w:val="231F20"/>
        </w:rPr>
        <w:t>povjerenstva</w:t>
      </w:r>
      <w:r w:rsidR="00B8380B" w:rsidRPr="00B8380B">
        <w:rPr>
          <w:color w:val="231F20"/>
        </w:rPr>
        <w:t xml:space="preserve"> </w:t>
      </w:r>
    </w:p>
    <w:p w14:paraId="2957F022" w14:textId="77777777" w:rsidR="00B8380B" w:rsidRDefault="00B8380B" w:rsidP="00B8380B">
      <w:pPr>
        <w:pStyle w:val="box479076"/>
        <w:numPr>
          <w:ilvl w:val="0"/>
          <w:numId w:val="1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predstavnik ministarstva nadležnog za vanjske i europske poslove, zamjenik </w:t>
      </w:r>
      <w:r w:rsidRPr="003A34A2">
        <w:rPr>
          <w:color w:val="231F20"/>
        </w:rPr>
        <w:t>predsjednika Međuresornog povjerenstva</w:t>
      </w:r>
    </w:p>
    <w:p w14:paraId="08BAEC49" w14:textId="0F05F472" w:rsidR="00F35211" w:rsidRPr="00B8380B" w:rsidRDefault="00B8380B" w:rsidP="00B8380B">
      <w:pPr>
        <w:pStyle w:val="box479076"/>
        <w:numPr>
          <w:ilvl w:val="0"/>
          <w:numId w:val="1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predstavnik Ureda predsjednika Vlade Republike Hrvatske, član</w:t>
      </w:r>
    </w:p>
    <w:p w14:paraId="1A363B94" w14:textId="33725AEE" w:rsidR="000876B1" w:rsidRDefault="000762E0" w:rsidP="009151CB">
      <w:pPr>
        <w:pStyle w:val="box479076"/>
        <w:numPr>
          <w:ilvl w:val="0"/>
          <w:numId w:val="1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četi</w:t>
      </w:r>
      <w:r w:rsidR="000876B1">
        <w:rPr>
          <w:color w:val="231F20"/>
        </w:rPr>
        <w:t xml:space="preserve">ri </w:t>
      </w:r>
      <w:r w:rsidR="000876B1" w:rsidRPr="000876B1">
        <w:rPr>
          <w:color w:val="231F20"/>
        </w:rPr>
        <w:t>predstavnik</w:t>
      </w:r>
      <w:r w:rsidR="000876B1">
        <w:rPr>
          <w:color w:val="231F20"/>
        </w:rPr>
        <w:t>a</w:t>
      </w:r>
      <w:r w:rsidR="000876B1" w:rsidRPr="000876B1">
        <w:rPr>
          <w:color w:val="231F20"/>
        </w:rPr>
        <w:t xml:space="preserve"> ministarstva nadležnog za gospodarstv</w:t>
      </w:r>
      <w:r w:rsidR="00BD6BC5">
        <w:rPr>
          <w:color w:val="231F20"/>
        </w:rPr>
        <w:t>o</w:t>
      </w:r>
      <w:r w:rsidR="000876B1" w:rsidRPr="000876B1">
        <w:rPr>
          <w:color w:val="231F20"/>
        </w:rPr>
        <w:t xml:space="preserve">, </w:t>
      </w:r>
      <w:r w:rsidR="000876B1">
        <w:rPr>
          <w:color w:val="231F20"/>
        </w:rPr>
        <w:t>članovi</w:t>
      </w:r>
      <w:r w:rsidR="000876B1" w:rsidRPr="000876B1">
        <w:rPr>
          <w:color w:val="231F20"/>
        </w:rPr>
        <w:t xml:space="preserve"> </w:t>
      </w:r>
    </w:p>
    <w:p w14:paraId="22E57026" w14:textId="1D0F3B84" w:rsidR="004000D5" w:rsidRPr="003A34A2" w:rsidRDefault="007727DD" w:rsidP="009151CB">
      <w:pPr>
        <w:pStyle w:val="box479076"/>
        <w:numPr>
          <w:ilvl w:val="0"/>
          <w:numId w:val="1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predstavnik</w:t>
      </w:r>
      <w:r w:rsidR="004000D5">
        <w:rPr>
          <w:color w:val="231F20"/>
        </w:rPr>
        <w:t xml:space="preserve"> ministarstva nadležn</w:t>
      </w:r>
      <w:r>
        <w:rPr>
          <w:color w:val="231F20"/>
        </w:rPr>
        <w:t>og za financije</w:t>
      </w:r>
      <w:r w:rsidR="009151CB">
        <w:rPr>
          <w:color w:val="231F20"/>
        </w:rPr>
        <w:t>, član</w:t>
      </w:r>
      <w:r>
        <w:rPr>
          <w:color w:val="231F20"/>
        </w:rPr>
        <w:t xml:space="preserve"> </w:t>
      </w:r>
    </w:p>
    <w:p w14:paraId="3E374C16" w14:textId="77777777" w:rsidR="00B8380B" w:rsidRDefault="00B8380B" w:rsidP="00B8380B">
      <w:pPr>
        <w:pStyle w:val="box479076"/>
        <w:numPr>
          <w:ilvl w:val="0"/>
          <w:numId w:val="1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predstavnik ministarstva nadležnog za obranu, član</w:t>
      </w:r>
    </w:p>
    <w:p w14:paraId="2579DC74" w14:textId="727F7607" w:rsidR="00F35211" w:rsidRDefault="00F35211" w:rsidP="009151CB">
      <w:pPr>
        <w:pStyle w:val="box479076"/>
        <w:numPr>
          <w:ilvl w:val="0"/>
          <w:numId w:val="1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predstavnik ministarstva nadležnog za zdravstvo</w:t>
      </w:r>
      <w:r w:rsidR="009151CB">
        <w:rPr>
          <w:color w:val="231F20"/>
        </w:rPr>
        <w:t>, član</w:t>
      </w:r>
    </w:p>
    <w:p w14:paraId="615CCA47" w14:textId="77777777" w:rsidR="00B8380B" w:rsidRDefault="00B8380B" w:rsidP="00B8380B">
      <w:pPr>
        <w:pStyle w:val="box479076"/>
        <w:numPr>
          <w:ilvl w:val="0"/>
          <w:numId w:val="1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predstavnik ministarstva nadležnog za poljoprivredu, šumarstvo</w:t>
      </w:r>
      <w:r w:rsidRPr="00E5290E">
        <w:t xml:space="preserve"> </w:t>
      </w:r>
      <w:r>
        <w:t xml:space="preserve">i </w:t>
      </w:r>
      <w:r w:rsidRPr="00E5290E">
        <w:rPr>
          <w:color w:val="231F20"/>
        </w:rPr>
        <w:t>ribarstvo</w:t>
      </w:r>
      <w:r>
        <w:rPr>
          <w:color w:val="231F20"/>
        </w:rPr>
        <w:t>, član</w:t>
      </w:r>
    </w:p>
    <w:p w14:paraId="328FBDB0" w14:textId="600B348C" w:rsidR="00F35211" w:rsidRDefault="00F35211" w:rsidP="009151CB">
      <w:pPr>
        <w:pStyle w:val="box479076"/>
        <w:numPr>
          <w:ilvl w:val="0"/>
          <w:numId w:val="1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predstavnika </w:t>
      </w:r>
      <w:r w:rsidR="00E5290E">
        <w:rPr>
          <w:color w:val="231F20"/>
        </w:rPr>
        <w:t>ministarstva nadležnog za more, promet</w:t>
      </w:r>
      <w:r w:rsidR="00BD6BC5">
        <w:rPr>
          <w:color w:val="231F20"/>
        </w:rPr>
        <w:t xml:space="preserve"> i</w:t>
      </w:r>
      <w:r w:rsidR="00E5290E">
        <w:rPr>
          <w:color w:val="231F20"/>
        </w:rPr>
        <w:t xml:space="preserve"> infrastrukturu</w:t>
      </w:r>
      <w:r w:rsidR="009151CB">
        <w:rPr>
          <w:color w:val="231F20"/>
        </w:rPr>
        <w:t>, član</w:t>
      </w:r>
    </w:p>
    <w:p w14:paraId="792019D6" w14:textId="56A25C63" w:rsidR="007727DD" w:rsidRDefault="00E5290E" w:rsidP="009151CB">
      <w:pPr>
        <w:pStyle w:val="box479076"/>
        <w:numPr>
          <w:ilvl w:val="0"/>
          <w:numId w:val="1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predstavnik Hrvatske gospodarske komore</w:t>
      </w:r>
      <w:r w:rsidR="009151CB">
        <w:rPr>
          <w:color w:val="231F20"/>
        </w:rPr>
        <w:t>, član</w:t>
      </w:r>
    </w:p>
    <w:p w14:paraId="5D77995D" w14:textId="37D582A3" w:rsidR="00372071" w:rsidRDefault="00372071" w:rsidP="009151CB">
      <w:pPr>
        <w:pStyle w:val="box479076"/>
        <w:numPr>
          <w:ilvl w:val="0"/>
          <w:numId w:val="1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predstavnik Hrvatske udruge poslodavaca</w:t>
      </w:r>
      <w:r w:rsidR="00B82629">
        <w:rPr>
          <w:color w:val="231F20"/>
        </w:rPr>
        <w:t>, član</w:t>
      </w:r>
    </w:p>
    <w:p w14:paraId="2D133951" w14:textId="5053F9C8" w:rsidR="00560CA4" w:rsidRDefault="00E5290E" w:rsidP="009151CB">
      <w:pPr>
        <w:pStyle w:val="box479076"/>
        <w:numPr>
          <w:ilvl w:val="0"/>
          <w:numId w:val="1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predstavnik Hrvatskih izvoznika</w:t>
      </w:r>
      <w:r w:rsidR="009151CB">
        <w:rPr>
          <w:color w:val="231F20"/>
        </w:rPr>
        <w:t>, član</w:t>
      </w:r>
    </w:p>
    <w:p w14:paraId="6BAE4E35" w14:textId="28EBD2B3" w:rsidR="00560CA4" w:rsidRPr="009151CB" w:rsidRDefault="00CF5826" w:rsidP="009151CB">
      <w:pPr>
        <w:pStyle w:val="box479076"/>
        <w:numPr>
          <w:ilvl w:val="0"/>
          <w:numId w:val="1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predstavnik </w:t>
      </w:r>
      <w:r w:rsidR="00040703">
        <w:rPr>
          <w:color w:val="231F20"/>
        </w:rPr>
        <w:t>Hrvatske banke za obnovu i razvitak</w:t>
      </w:r>
      <w:r w:rsidR="009151CB">
        <w:rPr>
          <w:color w:val="231F20"/>
        </w:rPr>
        <w:t>, član</w:t>
      </w:r>
      <w:r w:rsidR="00BD6BC5">
        <w:rPr>
          <w:color w:val="231F20"/>
        </w:rPr>
        <w:t>.</w:t>
      </w:r>
    </w:p>
    <w:p w14:paraId="25459FB7" w14:textId="77777777" w:rsidR="00F35211" w:rsidRDefault="00F35211" w:rsidP="00F35211">
      <w:pPr>
        <w:pStyle w:val="box47907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Svaki član Međuresornog povjerenstva ima svoga zamjenika.</w:t>
      </w:r>
    </w:p>
    <w:p w14:paraId="7B0D05F2" w14:textId="7BD669A5" w:rsidR="00F35211" w:rsidRDefault="00F35211" w:rsidP="00F35211">
      <w:pPr>
        <w:pStyle w:val="box47907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Vlada Republike Hrvatske imenuje</w:t>
      </w:r>
      <w:r w:rsidR="00B82629">
        <w:rPr>
          <w:color w:val="231F20"/>
        </w:rPr>
        <w:t xml:space="preserve"> </w:t>
      </w:r>
      <w:r>
        <w:rPr>
          <w:color w:val="231F20"/>
        </w:rPr>
        <w:t>predsjednika, zamjenika predsjednika, članove i zamjenike članova.</w:t>
      </w:r>
    </w:p>
    <w:p w14:paraId="3DAA0648" w14:textId="77777777" w:rsidR="00F35211" w:rsidRDefault="00F35211" w:rsidP="00F35211">
      <w:pPr>
        <w:pStyle w:val="box47907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III.</w:t>
      </w:r>
    </w:p>
    <w:p w14:paraId="73183781" w14:textId="13FA0AE1" w:rsidR="003935BA" w:rsidRDefault="00F35211" w:rsidP="003A34A2">
      <w:pPr>
        <w:pStyle w:val="box47907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Članovi Međuresornog povjerenstva i njihovi zamjenici imenuju se na prijedlog ministarstva nadležnog za </w:t>
      </w:r>
      <w:r w:rsidR="00E5290E">
        <w:rPr>
          <w:color w:val="231F20"/>
        </w:rPr>
        <w:t>gospodarstv</w:t>
      </w:r>
      <w:r w:rsidR="00BD6BC5">
        <w:rPr>
          <w:color w:val="231F20"/>
        </w:rPr>
        <w:t>o,</w:t>
      </w:r>
      <w:r>
        <w:rPr>
          <w:color w:val="231F20"/>
        </w:rPr>
        <w:t xml:space="preserve"> kojem čelnici tijela i institucija iz točke II. stavka 1. </w:t>
      </w:r>
      <w:r>
        <w:rPr>
          <w:color w:val="231F20"/>
        </w:rPr>
        <w:lastRenderedPageBreak/>
        <w:t>ove Odluke dostavljaju prijedloge za članove i zamjenike članova Međuresornog povjerenstva radi upućivanja u proceduru imenovanja.</w:t>
      </w:r>
    </w:p>
    <w:p w14:paraId="0772934B" w14:textId="77777777" w:rsidR="009151CB" w:rsidRDefault="009151CB" w:rsidP="003A34A2">
      <w:pPr>
        <w:pStyle w:val="box47907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06D732DC" w14:textId="4328D9FB" w:rsidR="003935BA" w:rsidRDefault="003935BA" w:rsidP="003935BA">
      <w:pPr>
        <w:pStyle w:val="box479076"/>
        <w:shd w:val="clear" w:color="auto" w:fill="FFFFFF"/>
        <w:tabs>
          <w:tab w:val="left" w:pos="3686"/>
          <w:tab w:val="left" w:pos="4253"/>
        </w:tabs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                                                                  IV.</w:t>
      </w:r>
    </w:p>
    <w:p w14:paraId="484B032C" w14:textId="61515D9C" w:rsidR="003935BA" w:rsidRDefault="003935BA" w:rsidP="003935BA">
      <w:pPr>
        <w:pStyle w:val="box479076"/>
        <w:shd w:val="clear" w:color="auto" w:fill="FFFFFF"/>
        <w:tabs>
          <w:tab w:val="left" w:pos="3686"/>
          <w:tab w:val="left" w:pos="4253"/>
        </w:tabs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Zadaće Međuresornog povjerenstva su:</w:t>
      </w:r>
    </w:p>
    <w:p w14:paraId="3878A758" w14:textId="7A801740" w:rsidR="003935BA" w:rsidRDefault="003935BA" w:rsidP="003935BA">
      <w:pPr>
        <w:pStyle w:val="box479076"/>
        <w:shd w:val="clear" w:color="auto" w:fill="FFFFFF"/>
        <w:tabs>
          <w:tab w:val="left" w:pos="3686"/>
          <w:tab w:val="left" w:pos="4253"/>
        </w:tabs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- praćenje stanja </w:t>
      </w:r>
      <w:r w:rsidR="00EE34B7">
        <w:rPr>
          <w:color w:val="231F20"/>
        </w:rPr>
        <w:t xml:space="preserve">uvođenja </w:t>
      </w:r>
      <w:r w:rsidR="008518A2">
        <w:rPr>
          <w:color w:val="231F20"/>
        </w:rPr>
        <w:t>američkih carina i tarifa na hrvatske izvoznike</w:t>
      </w:r>
    </w:p>
    <w:p w14:paraId="1AF00B76" w14:textId="59FDE530" w:rsidR="008518A2" w:rsidRDefault="008518A2" w:rsidP="008518A2">
      <w:pPr>
        <w:pStyle w:val="box479076"/>
        <w:shd w:val="clear" w:color="auto" w:fill="FFFFFF"/>
        <w:tabs>
          <w:tab w:val="left" w:pos="3686"/>
          <w:tab w:val="left" w:pos="4253"/>
        </w:tabs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- analiza </w:t>
      </w:r>
      <w:r w:rsidR="0040479D">
        <w:rPr>
          <w:color w:val="231F20"/>
        </w:rPr>
        <w:t xml:space="preserve">utjecaja </w:t>
      </w:r>
      <w:r>
        <w:rPr>
          <w:color w:val="231F20"/>
        </w:rPr>
        <w:t>američkih carina i tarifa na hrvatsk</w:t>
      </w:r>
      <w:r w:rsidR="0040479D">
        <w:rPr>
          <w:color w:val="231F20"/>
        </w:rPr>
        <w:t>i</w:t>
      </w:r>
      <w:r>
        <w:rPr>
          <w:color w:val="231F20"/>
        </w:rPr>
        <w:t xml:space="preserve"> izvoz</w:t>
      </w:r>
    </w:p>
    <w:p w14:paraId="36F21E6B" w14:textId="77777777" w:rsidR="009151CB" w:rsidRDefault="008518A2" w:rsidP="007A0466">
      <w:pPr>
        <w:pStyle w:val="box479076"/>
        <w:shd w:val="clear" w:color="auto" w:fill="FFFFFF"/>
        <w:tabs>
          <w:tab w:val="left" w:pos="3686"/>
          <w:tab w:val="left" w:pos="4253"/>
        </w:tabs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- predlaganje mjera Vladi Republike Hrvatske za </w:t>
      </w:r>
      <w:r w:rsidR="007A0466">
        <w:rPr>
          <w:color w:val="231F20"/>
        </w:rPr>
        <w:t xml:space="preserve">sprečavanje te </w:t>
      </w:r>
      <w:r>
        <w:rPr>
          <w:color w:val="231F20"/>
        </w:rPr>
        <w:t xml:space="preserve">otklanjanje </w:t>
      </w:r>
      <w:r w:rsidR="007A0466">
        <w:rPr>
          <w:color w:val="231F20"/>
        </w:rPr>
        <w:t xml:space="preserve">potencijalnih </w:t>
      </w:r>
      <w:r w:rsidR="009151CB">
        <w:rPr>
          <w:color w:val="231F20"/>
        </w:rPr>
        <w:t xml:space="preserve">   </w:t>
      </w:r>
    </w:p>
    <w:p w14:paraId="27006AD9" w14:textId="0D7E1887" w:rsidR="008518A2" w:rsidRDefault="009151CB" w:rsidP="007A0466">
      <w:pPr>
        <w:pStyle w:val="box479076"/>
        <w:shd w:val="clear" w:color="auto" w:fill="FFFFFF"/>
        <w:tabs>
          <w:tab w:val="left" w:pos="3686"/>
          <w:tab w:val="left" w:pos="4253"/>
        </w:tabs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   </w:t>
      </w:r>
      <w:r w:rsidR="008518A2">
        <w:rPr>
          <w:color w:val="231F20"/>
        </w:rPr>
        <w:t xml:space="preserve">negativnih učinaka </w:t>
      </w:r>
      <w:r w:rsidR="007A0466">
        <w:rPr>
          <w:color w:val="231F20"/>
        </w:rPr>
        <w:t>na gospodarstvo</w:t>
      </w:r>
      <w:r w:rsidR="00820B3B">
        <w:rPr>
          <w:color w:val="231F20"/>
        </w:rPr>
        <w:t xml:space="preserve"> </w:t>
      </w:r>
      <w:r w:rsidR="00BD6BC5">
        <w:rPr>
          <w:color w:val="231F20"/>
        </w:rPr>
        <w:t xml:space="preserve">odnosno </w:t>
      </w:r>
      <w:r w:rsidR="00820B3B">
        <w:rPr>
          <w:color w:val="231F20"/>
        </w:rPr>
        <w:t>hrvatski izvoz u SAD</w:t>
      </w:r>
    </w:p>
    <w:p w14:paraId="574525B8" w14:textId="6962F796" w:rsidR="003A34A2" w:rsidRDefault="008518A2" w:rsidP="003A34A2">
      <w:pPr>
        <w:pStyle w:val="box479076"/>
        <w:shd w:val="clear" w:color="auto" w:fill="FFFFFF"/>
        <w:tabs>
          <w:tab w:val="left" w:pos="3686"/>
          <w:tab w:val="left" w:pos="4253"/>
        </w:tabs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- </w:t>
      </w:r>
      <w:r w:rsidR="00820B3B" w:rsidRPr="00820B3B">
        <w:rPr>
          <w:color w:val="231F20"/>
        </w:rPr>
        <w:t>donošenje zaključaka o zaštitnim mehaniz</w:t>
      </w:r>
      <w:r w:rsidR="00BD6BC5">
        <w:rPr>
          <w:color w:val="231F20"/>
        </w:rPr>
        <w:t>mi</w:t>
      </w:r>
      <w:r w:rsidR="00820B3B" w:rsidRPr="00820B3B">
        <w:rPr>
          <w:color w:val="231F20"/>
        </w:rPr>
        <w:t>ma za hrvatske izvoznike</w:t>
      </w:r>
    </w:p>
    <w:p w14:paraId="3E72CDF7" w14:textId="77777777" w:rsidR="009151CB" w:rsidRDefault="003A34A2" w:rsidP="00BD6BC5">
      <w:pPr>
        <w:pStyle w:val="box479076"/>
        <w:shd w:val="clear" w:color="auto" w:fill="FFFFFF"/>
        <w:tabs>
          <w:tab w:val="left" w:pos="3686"/>
          <w:tab w:val="left" w:pos="4253"/>
        </w:tabs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-</w:t>
      </w:r>
      <w:r w:rsidR="00820B3B">
        <w:rPr>
          <w:color w:val="231F20"/>
        </w:rPr>
        <w:t xml:space="preserve"> informiranje i pružanje savjetodavne</w:t>
      </w:r>
      <w:r w:rsidR="00860629">
        <w:rPr>
          <w:color w:val="231F20"/>
        </w:rPr>
        <w:t xml:space="preserve"> podrške hrvatskim izvoznicima </w:t>
      </w:r>
      <w:r w:rsidR="0011575A">
        <w:rPr>
          <w:color w:val="231F20"/>
        </w:rPr>
        <w:t xml:space="preserve">koji posluju </w:t>
      </w:r>
      <w:r w:rsidR="00860629">
        <w:rPr>
          <w:color w:val="231F20"/>
        </w:rPr>
        <w:t xml:space="preserve">u </w:t>
      </w:r>
    </w:p>
    <w:p w14:paraId="10E1D5CA" w14:textId="45505112" w:rsidR="008518A2" w:rsidRDefault="009151CB" w:rsidP="00BD6BC5">
      <w:pPr>
        <w:pStyle w:val="box479076"/>
        <w:shd w:val="clear" w:color="auto" w:fill="FFFFFF"/>
        <w:tabs>
          <w:tab w:val="left" w:pos="3686"/>
          <w:tab w:val="left" w:pos="4253"/>
        </w:tabs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   </w:t>
      </w:r>
      <w:r w:rsidR="00860629">
        <w:rPr>
          <w:color w:val="231F20"/>
        </w:rPr>
        <w:t>SAD</w:t>
      </w:r>
      <w:r w:rsidR="0011575A">
        <w:rPr>
          <w:color w:val="231F20"/>
        </w:rPr>
        <w:t>-u</w:t>
      </w:r>
      <w:r w:rsidR="003A34A2" w:rsidRPr="003A34A2">
        <w:rPr>
          <w:color w:val="231F20"/>
        </w:rPr>
        <w:t>.</w:t>
      </w:r>
    </w:p>
    <w:p w14:paraId="1BF976EE" w14:textId="54440E73" w:rsidR="00F35211" w:rsidRDefault="00F35211" w:rsidP="00F35211">
      <w:pPr>
        <w:pStyle w:val="box47907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V.</w:t>
      </w:r>
    </w:p>
    <w:p w14:paraId="46C93C3C" w14:textId="22C644E2" w:rsidR="003935BA" w:rsidRDefault="00F35211" w:rsidP="003A34A2">
      <w:pPr>
        <w:pStyle w:val="box47907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Stručne, administrativne i tehničke poslove potrebne za rad Međuresornog povjerenstva obavlja ministarstvo nadležno za </w:t>
      </w:r>
      <w:r w:rsidR="00E5290E">
        <w:rPr>
          <w:color w:val="231F20"/>
        </w:rPr>
        <w:t>gospodarstv</w:t>
      </w:r>
      <w:r w:rsidR="00BD6BC5">
        <w:rPr>
          <w:color w:val="231F20"/>
        </w:rPr>
        <w:t>o</w:t>
      </w:r>
      <w:r>
        <w:rPr>
          <w:color w:val="231F20"/>
        </w:rPr>
        <w:t>.</w:t>
      </w:r>
    </w:p>
    <w:p w14:paraId="5B40A1AC" w14:textId="028DE8D2" w:rsidR="00F35211" w:rsidRDefault="00F35211" w:rsidP="00E5290E">
      <w:pPr>
        <w:pStyle w:val="box47907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V</w:t>
      </w:r>
      <w:r w:rsidR="00D70A05">
        <w:rPr>
          <w:color w:val="231F20"/>
        </w:rPr>
        <w:t>I</w:t>
      </w:r>
      <w:r>
        <w:rPr>
          <w:color w:val="231F20"/>
        </w:rPr>
        <w:t>.</w:t>
      </w:r>
    </w:p>
    <w:p w14:paraId="59871C7F" w14:textId="592A27C4" w:rsidR="00F35211" w:rsidRDefault="00F35211" w:rsidP="00E5290E">
      <w:pPr>
        <w:pStyle w:val="box47907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Međuresorno povjerenstvo se sastaje </w:t>
      </w:r>
      <w:r w:rsidR="00E5290E">
        <w:rPr>
          <w:color w:val="231F20"/>
        </w:rPr>
        <w:t>prema potrebi</w:t>
      </w:r>
      <w:r>
        <w:rPr>
          <w:color w:val="231F20"/>
        </w:rPr>
        <w:t>, na prijedlog predsjednika Međuresornog povjerenstva. Održavanje sjednice Međuresornog povjerenstva može predložiti i član Međuresornog povjerenstva.</w:t>
      </w:r>
    </w:p>
    <w:p w14:paraId="2F5D2C40" w14:textId="77777777" w:rsidR="00F35211" w:rsidRDefault="00F35211" w:rsidP="00E5290E">
      <w:pPr>
        <w:pStyle w:val="box47907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Sjednice Međuresornog povjerenstva saziva i vodi predsjednik Međuresornog povjerenstva, a u slučaju njegove spriječenosti sjednice saziva i vodi njegov zamjenik.</w:t>
      </w:r>
    </w:p>
    <w:p w14:paraId="24774D3F" w14:textId="77777777" w:rsidR="00F35211" w:rsidRDefault="00F35211" w:rsidP="00E5290E">
      <w:pPr>
        <w:pStyle w:val="box47907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Predsjednik Međuresornog povjerenstva može pozvati i druge predstavnike tijela javne vlasti, strukovnih organizacija, predstavnike trgovačkih društava u vlasništvu države ili predstavnike nevladinih organizacija.</w:t>
      </w:r>
    </w:p>
    <w:p w14:paraId="0FDB33FE" w14:textId="77777777" w:rsidR="00F35211" w:rsidRDefault="00F35211" w:rsidP="00E5290E">
      <w:pPr>
        <w:pStyle w:val="box47907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Članovi Međuresornog povjerenstva nemaju pravo na novčanu naknadu za rad u Međuresornom povjerenstvu.</w:t>
      </w:r>
    </w:p>
    <w:p w14:paraId="67666366" w14:textId="19297857" w:rsidR="00F35211" w:rsidRDefault="00F35211" w:rsidP="00F35211">
      <w:pPr>
        <w:pStyle w:val="box47907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VI</w:t>
      </w:r>
      <w:r w:rsidR="00D70A05">
        <w:rPr>
          <w:color w:val="231F20"/>
        </w:rPr>
        <w:t>I</w:t>
      </w:r>
      <w:r>
        <w:rPr>
          <w:color w:val="231F20"/>
        </w:rPr>
        <w:t>.</w:t>
      </w:r>
    </w:p>
    <w:p w14:paraId="192DB72F" w14:textId="77777777" w:rsidR="003935BA" w:rsidRDefault="00F35211" w:rsidP="00E5290E">
      <w:pPr>
        <w:pStyle w:val="box47907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Sjednicama Međuresornog povjerenstva prisustvuju svi članovi, a u slučaju spriječenosti pojedinog člana obvezno je prisustvovanje njegovog zamjenika. </w:t>
      </w:r>
    </w:p>
    <w:p w14:paraId="5E002EDF" w14:textId="3118A2E3" w:rsidR="00F35211" w:rsidRDefault="00F35211" w:rsidP="00E5290E">
      <w:pPr>
        <w:pStyle w:val="box47907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O sjednicama Međuresornog povjerenstva sastavlja se zapisnik.</w:t>
      </w:r>
    </w:p>
    <w:p w14:paraId="6F9F5DD8" w14:textId="66FA4FFD" w:rsidR="00F35211" w:rsidRDefault="00F35211" w:rsidP="00F35211">
      <w:pPr>
        <w:pStyle w:val="box47907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VII</w:t>
      </w:r>
      <w:r w:rsidR="00D70A05">
        <w:rPr>
          <w:color w:val="231F20"/>
        </w:rPr>
        <w:t>I</w:t>
      </w:r>
      <w:r>
        <w:rPr>
          <w:color w:val="231F20"/>
        </w:rPr>
        <w:t>.</w:t>
      </w:r>
    </w:p>
    <w:p w14:paraId="4FE024F9" w14:textId="599A2BAE" w:rsidR="00F35211" w:rsidRDefault="00F35211" w:rsidP="00F35211">
      <w:pPr>
        <w:pStyle w:val="box47907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Ova Odluka stupa na snagu danom donošenja, a objavit će se u </w:t>
      </w:r>
      <w:r w:rsidR="00860629">
        <w:rPr>
          <w:color w:val="231F20"/>
        </w:rPr>
        <w:t>„</w:t>
      </w:r>
      <w:r>
        <w:rPr>
          <w:color w:val="231F20"/>
        </w:rPr>
        <w:t>Narodnim novinama</w:t>
      </w:r>
      <w:r w:rsidR="00860629">
        <w:rPr>
          <w:color w:val="231F20"/>
        </w:rPr>
        <w:t>“</w:t>
      </w:r>
      <w:r>
        <w:rPr>
          <w:color w:val="231F20"/>
        </w:rPr>
        <w:t>.</w:t>
      </w:r>
    </w:p>
    <w:p w14:paraId="50DA6D0E" w14:textId="77777777" w:rsidR="00564A0D" w:rsidRDefault="00564A0D" w:rsidP="00F35211">
      <w:pPr>
        <w:pStyle w:val="box47907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64F747E3" w14:textId="22AFE46A" w:rsidR="00F35211" w:rsidRDefault="00F35211" w:rsidP="00F35211">
      <w:pPr>
        <w:pStyle w:val="box47907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 xml:space="preserve">Klasa: </w:t>
      </w:r>
    </w:p>
    <w:p w14:paraId="7D8DAAB9" w14:textId="0433A0A7" w:rsidR="00F35211" w:rsidRDefault="00F35211" w:rsidP="00F35211">
      <w:pPr>
        <w:pStyle w:val="box47907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 xml:space="preserve">Urbroj: </w:t>
      </w:r>
    </w:p>
    <w:p w14:paraId="3EDB848D" w14:textId="53D23F54" w:rsidR="00F35211" w:rsidRDefault="00F35211" w:rsidP="00F35211">
      <w:pPr>
        <w:pStyle w:val="box47907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 w:rsidRPr="00860629">
        <w:rPr>
          <w:color w:val="231F20"/>
        </w:rPr>
        <w:t xml:space="preserve">Zagreb, </w:t>
      </w:r>
      <w:r w:rsidR="00860629">
        <w:rPr>
          <w:color w:val="231F20"/>
        </w:rPr>
        <w:t>_______</w:t>
      </w:r>
      <w:r w:rsidR="00E5290E" w:rsidRPr="00860629">
        <w:rPr>
          <w:color w:val="231F20"/>
        </w:rPr>
        <w:t xml:space="preserve"> </w:t>
      </w:r>
      <w:r w:rsidRPr="00860629">
        <w:rPr>
          <w:color w:val="231F20"/>
        </w:rPr>
        <w:t>2025.</w:t>
      </w:r>
    </w:p>
    <w:p w14:paraId="0678ED1E" w14:textId="77777777" w:rsidR="00F35211" w:rsidRPr="000D1FE5" w:rsidRDefault="00F35211" w:rsidP="00F35211">
      <w:pPr>
        <w:pStyle w:val="box479076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 w:rsidRPr="000D1FE5">
        <w:rPr>
          <w:color w:val="231F20"/>
        </w:rPr>
        <w:t>Predsjednik</w:t>
      </w:r>
      <w:r w:rsidRPr="000D1FE5">
        <w:rPr>
          <w:color w:val="231F20"/>
        </w:rPr>
        <w:br/>
      </w:r>
      <w:r w:rsidRPr="000D1FE5">
        <w:rPr>
          <w:rStyle w:val="bold"/>
          <w:rFonts w:eastAsiaTheme="majorEastAsia"/>
          <w:b/>
          <w:bCs/>
          <w:color w:val="231F20"/>
          <w:bdr w:val="none" w:sz="0" w:space="0" w:color="auto" w:frame="1"/>
        </w:rPr>
        <w:t>mr. sc. Andrej Plenković, </w:t>
      </w:r>
      <w:r w:rsidRPr="000D1FE5">
        <w:rPr>
          <w:color w:val="231F20"/>
        </w:rPr>
        <w:t>v. r.</w:t>
      </w:r>
    </w:p>
    <w:p w14:paraId="3D42E70A" w14:textId="77777777" w:rsidR="00015138" w:rsidRDefault="00015138" w:rsidP="00F35211">
      <w:pPr>
        <w:spacing w:after="0" w:line="240" w:lineRule="auto"/>
        <w:jc w:val="both"/>
      </w:pPr>
    </w:p>
    <w:p w14:paraId="6DDDA3C1" w14:textId="77777777" w:rsidR="003935BA" w:rsidRDefault="003935BA" w:rsidP="00F35211">
      <w:pPr>
        <w:spacing w:after="0" w:line="240" w:lineRule="auto"/>
        <w:jc w:val="both"/>
      </w:pPr>
    </w:p>
    <w:p w14:paraId="312289EB" w14:textId="77777777" w:rsidR="003935BA" w:rsidRDefault="003935BA" w:rsidP="00F35211">
      <w:pPr>
        <w:spacing w:after="0" w:line="240" w:lineRule="auto"/>
        <w:jc w:val="both"/>
      </w:pPr>
    </w:p>
    <w:p w14:paraId="67A16F4E" w14:textId="77777777" w:rsidR="003935BA" w:rsidRDefault="003935BA" w:rsidP="00F35211">
      <w:pPr>
        <w:spacing w:after="0" w:line="240" w:lineRule="auto"/>
        <w:jc w:val="both"/>
      </w:pPr>
    </w:p>
    <w:p w14:paraId="78E72E15" w14:textId="77777777" w:rsidR="003935BA" w:rsidRDefault="003935BA" w:rsidP="00F35211">
      <w:pPr>
        <w:spacing w:after="0" w:line="240" w:lineRule="auto"/>
        <w:jc w:val="both"/>
      </w:pPr>
    </w:p>
    <w:p w14:paraId="3E1EB8DF" w14:textId="77777777" w:rsidR="003935BA" w:rsidRDefault="003935BA" w:rsidP="00F35211">
      <w:pPr>
        <w:spacing w:after="0" w:line="240" w:lineRule="auto"/>
        <w:jc w:val="both"/>
      </w:pPr>
    </w:p>
    <w:p w14:paraId="16FBF27F" w14:textId="77777777" w:rsidR="003935BA" w:rsidRDefault="003935BA" w:rsidP="00F35211">
      <w:pPr>
        <w:spacing w:after="0" w:line="240" w:lineRule="auto"/>
        <w:jc w:val="both"/>
      </w:pPr>
    </w:p>
    <w:p w14:paraId="493B4EF0" w14:textId="77777777" w:rsidR="003935BA" w:rsidRDefault="003935BA" w:rsidP="00F35211">
      <w:pPr>
        <w:spacing w:after="0" w:line="240" w:lineRule="auto"/>
        <w:jc w:val="both"/>
      </w:pPr>
    </w:p>
    <w:p w14:paraId="3388F9A4" w14:textId="77777777" w:rsidR="003935BA" w:rsidRDefault="003935BA" w:rsidP="00F35211">
      <w:pPr>
        <w:spacing w:after="0" w:line="240" w:lineRule="auto"/>
        <w:jc w:val="both"/>
      </w:pPr>
    </w:p>
    <w:p w14:paraId="6124C3FD" w14:textId="77777777" w:rsidR="003935BA" w:rsidRDefault="003935BA" w:rsidP="00F35211">
      <w:pPr>
        <w:spacing w:after="0" w:line="240" w:lineRule="auto"/>
        <w:jc w:val="both"/>
      </w:pPr>
    </w:p>
    <w:p w14:paraId="7AF28B24" w14:textId="77777777" w:rsidR="00A5455F" w:rsidRDefault="00A5455F" w:rsidP="00F35211">
      <w:pPr>
        <w:spacing w:after="0" w:line="240" w:lineRule="auto"/>
        <w:jc w:val="both"/>
      </w:pPr>
    </w:p>
    <w:p w14:paraId="16987842" w14:textId="11E5C040" w:rsidR="003935BA" w:rsidRDefault="003935BA" w:rsidP="003935B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935BA">
        <w:rPr>
          <w:rFonts w:ascii="Times New Roman" w:hAnsi="Times New Roman" w:cs="Times New Roman"/>
          <w:b/>
          <w:bCs/>
        </w:rPr>
        <w:t>Obrazloženje</w:t>
      </w:r>
    </w:p>
    <w:p w14:paraId="55B40876" w14:textId="77777777" w:rsidR="008518A2" w:rsidRPr="003935BA" w:rsidRDefault="008518A2" w:rsidP="003935B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FEEABA" w14:textId="40CA7909" w:rsidR="003A2095" w:rsidRDefault="008B1BE6" w:rsidP="007C75E7">
      <w:pPr>
        <w:spacing w:before="120" w:after="120" w:line="256" w:lineRule="auto"/>
        <w:ind w:firstLine="708"/>
        <w:jc w:val="both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A5455F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Sjedinjene Američke Države (dalje u tekstu: SAD) uvele su carine na sav uvoz u SAD 2. travnja 2025.</w:t>
      </w:r>
      <w:r w:rsidR="003A2095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, s </w:t>
      </w:r>
      <w:r w:rsidR="00BD6BC5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tim</w:t>
      </w:r>
      <w:r w:rsidR="003A2095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</w:t>
      </w:r>
      <w:r w:rsidR="00BD6BC5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da</w:t>
      </w:r>
      <w:r w:rsidR="003A2095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je</w:t>
      </w:r>
      <w:r w:rsidRPr="00A5455F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9. travnja 2025. uvedena suspenzija tih carina na razdoblje od 90 dana</w:t>
      </w:r>
      <w:r w:rsidR="005C5F8B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kako bi se </w:t>
      </w:r>
      <w:r w:rsidR="00BD6BC5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omogućilo</w:t>
      </w:r>
      <w:r w:rsidR="00BD609D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formiranj</w:t>
      </w:r>
      <w:r w:rsidR="00BD6BC5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e</w:t>
      </w:r>
      <w:r w:rsidR="00BD609D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zajedničke trgovinske politike na razini EU-a. </w:t>
      </w:r>
      <w:r w:rsidRPr="00A5455F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</w:t>
      </w:r>
      <w:r w:rsidR="00BD609D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Trenutno, </w:t>
      </w:r>
      <w:r w:rsidRPr="00A5455F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ostaje na snazi osnovna carina od 10% na sav uvoz u SAD.</w:t>
      </w:r>
      <w:r w:rsidR="00B82D9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</w:t>
      </w:r>
    </w:p>
    <w:p w14:paraId="77A6289E" w14:textId="37BF8931" w:rsidR="00B82D94" w:rsidRDefault="003A2095" w:rsidP="007C75E7">
      <w:pPr>
        <w:spacing w:before="120" w:after="120" w:line="256" w:lineRule="auto"/>
        <w:ind w:firstLine="708"/>
        <w:jc w:val="both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T</w:t>
      </w:r>
      <w:r w:rsidR="009706BF" w:rsidRPr="00A5455F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zv. recipročne carine, uvedene 2. travnja 2025., imaju za cilj eliminaciju "nepoštenih trgovinskih praksi drugih zemalja", (re)industrijalizaciju i zaštitu nacionalne sigurnosti. Riječ je o ad valorem baznoj carini od 10%, koja se primjenjuje na svu robu pri uvozu u SAD.</w:t>
      </w:r>
      <w:r w:rsidR="00B82D9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</w:t>
      </w:r>
    </w:p>
    <w:p w14:paraId="18134E47" w14:textId="53A8392C" w:rsidR="003935BA" w:rsidRPr="00A5455F" w:rsidRDefault="003935BA" w:rsidP="007C75E7">
      <w:pPr>
        <w:spacing w:before="120" w:after="120" w:line="256" w:lineRule="auto"/>
        <w:ind w:firstLine="708"/>
        <w:jc w:val="both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A5455F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Recipročnim carinama </w:t>
      </w:r>
      <w:r w:rsidR="008518A2" w:rsidRPr="00A5455F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za sada </w:t>
      </w:r>
      <w:r w:rsidRPr="00A5455F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ne podliježu čelik i aluminij te njihovi derivati, automobili i automobilski dijelovi, bakar, farmaceutski proizvodi, poluvodiči, drveni proizvodi, određeni kritični minerali, energija i proizvodi energije</w:t>
      </w:r>
      <w:r w:rsidR="008518A2" w:rsidRPr="00A5455F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. </w:t>
      </w:r>
    </w:p>
    <w:p w14:paraId="071DD95C" w14:textId="77777777" w:rsidR="00BD609D" w:rsidRDefault="003935BA" w:rsidP="00BD609D">
      <w:pPr>
        <w:spacing w:before="120" w:after="120" w:line="256" w:lineRule="auto"/>
        <w:ind w:firstLine="708"/>
        <w:jc w:val="both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A5455F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SAD je jedan od vodećih hrvatskih trgovinskih partnera </w:t>
      </w:r>
      <w:r w:rsidR="00B51101" w:rsidRPr="00A5455F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i</w:t>
      </w:r>
      <w:r w:rsidRPr="00A5455F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osma najvažnija izvozna destinacija. Vrijednost robnog izvoza u SAD (2024.) bila je 805 milijuna eura (3,4% ukupnog robnog izvoza). Robni uvoz iznosio je 781 milijun eura (2% ukupnog robnog uvoza). </w:t>
      </w:r>
    </w:p>
    <w:p w14:paraId="4137E199" w14:textId="77777777" w:rsidR="00BD609D" w:rsidRDefault="006A4732" w:rsidP="00BD609D">
      <w:pPr>
        <w:spacing w:before="120" w:after="120" w:line="256" w:lineRule="auto"/>
        <w:ind w:firstLine="708"/>
        <w:jc w:val="both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6A4732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Postoje potencijalni neizravni učinci na hrvatske tvrtke zbog dobavnih lanaca, posebno onih koje surađuju s industrijama u EU (Njemačka, Italija, Austrija), koje se oslanjaju na izvoz čelika u SAD, a moguće je da dođe do smanjenja narudžbi. Izloženi su dobavljači automobilske i metaloprerađivačke industrije, koji su izravno pogođeni carinama na aluminij i čelik. Najveći udio hrvatskog uvoza odnosi se na prirodni plin, koji trenutno nije obuhvaćen novim carinama SAD-a prema EU, čime je rizik za Hrvatsku umanjen.</w:t>
      </w:r>
    </w:p>
    <w:p w14:paraId="09764493" w14:textId="77777777" w:rsidR="00BD609D" w:rsidRDefault="006A4732" w:rsidP="00BD609D">
      <w:pPr>
        <w:spacing w:before="120" w:after="120" w:line="256" w:lineRule="auto"/>
        <w:ind w:firstLine="708"/>
        <w:jc w:val="both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6A4732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Daljnji negativni učinci mogli bi se osjetiti na izvoz lijekova, potencijalno medicinske opreme i sličnih proizvoda, koji je u 2024. godini iznosio 220 milijuna eura (27%). Također, moguće su negativne posljedice na izvoz poljoprivredno-prehrambenih proizvoda u SAD, koji je značajan sektor izvoza za Hrvatsku.</w:t>
      </w:r>
    </w:p>
    <w:p w14:paraId="02962DAB" w14:textId="1021DE86" w:rsidR="006A4732" w:rsidRPr="006A4732" w:rsidRDefault="006A4732" w:rsidP="00BD609D">
      <w:pPr>
        <w:spacing w:before="120" w:after="120" w:line="256" w:lineRule="auto"/>
        <w:ind w:firstLine="708"/>
        <w:jc w:val="both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6A4732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S ciljem osiguravanja analize stanja, informiranja, donošenja</w:t>
      </w:r>
      <w:r w:rsidR="005C3423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pravovremenih</w:t>
      </w:r>
      <w:r w:rsidRPr="006A4732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</w:t>
      </w:r>
      <w:r w:rsidRPr="00A5455F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konkretnih </w:t>
      </w:r>
      <w:r w:rsidRPr="006A4732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mjera i pružanja savjetodavne podrške hrvatskim izvoznicima </w:t>
      </w:r>
      <w:r w:rsidRPr="00A5455F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predlaže se </w:t>
      </w:r>
      <w:r w:rsidRPr="006A4732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Vlad</w:t>
      </w:r>
      <w:r w:rsidRPr="00A5455F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i</w:t>
      </w:r>
      <w:r w:rsidRPr="006A4732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Republike Hrvatske osniva</w:t>
      </w:r>
      <w:r w:rsidR="004A6B5E" w:rsidRPr="00A5455F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nje</w:t>
      </w:r>
      <w:r w:rsidRPr="006A4732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Međuresorno</w:t>
      </w:r>
      <w:r w:rsidRPr="00A5455F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g</w:t>
      </w:r>
      <w:r w:rsidRPr="006A4732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povjerenstv</w:t>
      </w:r>
      <w:r w:rsidRPr="00A5455F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</w:t>
      </w:r>
      <w:r w:rsidRPr="006A4732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za praćenje i analizu stanja izvoza u SAD.</w:t>
      </w:r>
    </w:p>
    <w:p w14:paraId="6082615F" w14:textId="77777777" w:rsidR="00B20F3A" w:rsidRPr="00A5455F" w:rsidRDefault="00B20F3A" w:rsidP="007C75E7">
      <w:pPr>
        <w:ind w:firstLine="720"/>
        <w:jc w:val="both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A5455F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Slijedom navedenog, predlaže se donošenje ove Odluke. </w:t>
      </w:r>
    </w:p>
    <w:p w14:paraId="04CDC2B6" w14:textId="77777777" w:rsidR="006A4732" w:rsidRPr="00A5455F" w:rsidRDefault="006A4732" w:rsidP="007C75E7">
      <w:pPr>
        <w:spacing w:before="120" w:after="120" w:line="256" w:lineRule="auto"/>
        <w:ind w:firstLine="708"/>
        <w:jc w:val="both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</w:p>
    <w:sectPr w:rsidR="006A4732" w:rsidRPr="00A54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AE5B6" w14:textId="77777777" w:rsidR="009312C3" w:rsidRDefault="009312C3" w:rsidP="003935BA">
      <w:pPr>
        <w:spacing w:after="0" w:line="240" w:lineRule="auto"/>
      </w:pPr>
      <w:r>
        <w:separator/>
      </w:r>
    </w:p>
  </w:endnote>
  <w:endnote w:type="continuationSeparator" w:id="0">
    <w:p w14:paraId="1A070770" w14:textId="77777777" w:rsidR="009312C3" w:rsidRDefault="009312C3" w:rsidP="0039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CF7B3" w14:textId="77777777" w:rsidR="009312C3" w:rsidRDefault="009312C3" w:rsidP="003935BA">
      <w:pPr>
        <w:spacing w:after="0" w:line="240" w:lineRule="auto"/>
      </w:pPr>
      <w:r>
        <w:separator/>
      </w:r>
    </w:p>
  </w:footnote>
  <w:footnote w:type="continuationSeparator" w:id="0">
    <w:p w14:paraId="75508398" w14:textId="77777777" w:rsidR="009312C3" w:rsidRDefault="009312C3" w:rsidP="00393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5240"/>
    <w:multiLevelType w:val="hybridMultilevel"/>
    <w:tmpl w:val="4954B3C6"/>
    <w:lvl w:ilvl="0" w:tplc="2C7E3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42C78"/>
    <w:multiLevelType w:val="hybridMultilevel"/>
    <w:tmpl w:val="EE76B7F6"/>
    <w:lvl w:ilvl="0" w:tplc="07D6E0A0">
      <w:start w:val="19"/>
      <w:numFmt w:val="bullet"/>
      <w:lvlText w:val="–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F332D13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3" w15:restartNumberingAfterBreak="0">
    <w:nsid w:val="25C81405"/>
    <w:multiLevelType w:val="hybridMultilevel"/>
    <w:tmpl w:val="C840F7E6"/>
    <w:lvl w:ilvl="0" w:tplc="CC2EB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9388A"/>
    <w:multiLevelType w:val="hybridMultilevel"/>
    <w:tmpl w:val="9FFE4542"/>
    <w:lvl w:ilvl="0" w:tplc="E856EBE0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1210D6A"/>
    <w:multiLevelType w:val="hybridMultilevel"/>
    <w:tmpl w:val="7F5A4260"/>
    <w:lvl w:ilvl="0" w:tplc="7F0C8818">
      <w:start w:val="19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43A545EC"/>
    <w:multiLevelType w:val="hybridMultilevel"/>
    <w:tmpl w:val="69069092"/>
    <w:lvl w:ilvl="0" w:tplc="2C7E3D10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B24DF"/>
    <w:multiLevelType w:val="hybridMultilevel"/>
    <w:tmpl w:val="9A844046"/>
    <w:lvl w:ilvl="0" w:tplc="3B6ACF8A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5F2276F1"/>
    <w:multiLevelType w:val="hybridMultilevel"/>
    <w:tmpl w:val="C520EBC2"/>
    <w:lvl w:ilvl="0" w:tplc="8A1E2004">
      <w:numFmt w:val="bullet"/>
      <w:lvlText w:val="–"/>
      <w:lvlJc w:val="left"/>
      <w:pPr>
        <w:ind w:left="798" w:hanging="3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632313F0"/>
    <w:multiLevelType w:val="hybridMultilevel"/>
    <w:tmpl w:val="144CF1C6"/>
    <w:lvl w:ilvl="0" w:tplc="2C7E3D10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 w15:restartNumberingAfterBreak="0">
    <w:nsid w:val="6CB40527"/>
    <w:multiLevelType w:val="hybridMultilevel"/>
    <w:tmpl w:val="99F6E308"/>
    <w:lvl w:ilvl="0" w:tplc="2C7E3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B699E"/>
    <w:multiLevelType w:val="hybridMultilevel"/>
    <w:tmpl w:val="23C6D7B0"/>
    <w:lvl w:ilvl="0" w:tplc="2C7E3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11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8E"/>
    <w:rsid w:val="00015138"/>
    <w:rsid w:val="00015C8E"/>
    <w:rsid w:val="00032926"/>
    <w:rsid w:val="00033B70"/>
    <w:rsid w:val="00040703"/>
    <w:rsid w:val="00041491"/>
    <w:rsid w:val="000510FA"/>
    <w:rsid w:val="00062407"/>
    <w:rsid w:val="0007449D"/>
    <w:rsid w:val="000762E0"/>
    <w:rsid w:val="000876B1"/>
    <w:rsid w:val="000C3762"/>
    <w:rsid w:val="000D1FE5"/>
    <w:rsid w:val="0011575A"/>
    <w:rsid w:val="00147686"/>
    <w:rsid w:val="001600B6"/>
    <w:rsid w:val="00164A3E"/>
    <w:rsid w:val="001852DB"/>
    <w:rsid w:val="001854BF"/>
    <w:rsid w:val="00194C36"/>
    <w:rsid w:val="001A5700"/>
    <w:rsid w:val="001A739C"/>
    <w:rsid w:val="001E10E6"/>
    <w:rsid w:val="001E3105"/>
    <w:rsid w:val="00372071"/>
    <w:rsid w:val="003935BA"/>
    <w:rsid w:val="003A2095"/>
    <w:rsid w:val="003A34A2"/>
    <w:rsid w:val="004000D5"/>
    <w:rsid w:val="0040479D"/>
    <w:rsid w:val="0044456E"/>
    <w:rsid w:val="00447DD3"/>
    <w:rsid w:val="00463E7F"/>
    <w:rsid w:val="00477CBD"/>
    <w:rsid w:val="004A488A"/>
    <w:rsid w:val="004A6B5E"/>
    <w:rsid w:val="005103F0"/>
    <w:rsid w:val="00560CA4"/>
    <w:rsid w:val="00564A0D"/>
    <w:rsid w:val="00576256"/>
    <w:rsid w:val="005B4464"/>
    <w:rsid w:val="005C0665"/>
    <w:rsid w:val="005C3423"/>
    <w:rsid w:val="005C4223"/>
    <w:rsid w:val="005C5F8B"/>
    <w:rsid w:val="005E7729"/>
    <w:rsid w:val="0062655E"/>
    <w:rsid w:val="00631F4E"/>
    <w:rsid w:val="00695B36"/>
    <w:rsid w:val="006A4732"/>
    <w:rsid w:val="007510BB"/>
    <w:rsid w:val="007727DD"/>
    <w:rsid w:val="00773CAA"/>
    <w:rsid w:val="0077534C"/>
    <w:rsid w:val="00781B5E"/>
    <w:rsid w:val="007A0466"/>
    <w:rsid w:val="007B038E"/>
    <w:rsid w:val="007C75E7"/>
    <w:rsid w:val="007E19A7"/>
    <w:rsid w:val="007E7A72"/>
    <w:rsid w:val="008179F3"/>
    <w:rsid w:val="00820B3B"/>
    <w:rsid w:val="008518A2"/>
    <w:rsid w:val="00860629"/>
    <w:rsid w:val="00880049"/>
    <w:rsid w:val="0089552C"/>
    <w:rsid w:val="008B1BE6"/>
    <w:rsid w:val="008D32B3"/>
    <w:rsid w:val="00901BF3"/>
    <w:rsid w:val="00905BC9"/>
    <w:rsid w:val="009151CB"/>
    <w:rsid w:val="009312C3"/>
    <w:rsid w:val="009706BF"/>
    <w:rsid w:val="00A001B0"/>
    <w:rsid w:val="00A46D71"/>
    <w:rsid w:val="00A5455F"/>
    <w:rsid w:val="00AA3BC4"/>
    <w:rsid w:val="00AB6138"/>
    <w:rsid w:val="00AC4D52"/>
    <w:rsid w:val="00AC5765"/>
    <w:rsid w:val="00B20F3A"/>
    <w:rsid w:val="00B51101"/>
    <w:rsid w:val="00B82629"/>
    <w:rsid w:val="00B82D94"/>
    <w:rsid w:val="00B8380B"/>
    <w:rsid w:val="00BB0D7C"/>
    <w:rsid w:val="00BB4268"/>
    <w:rsid w:val="00BC42C7"/>
    <w:rsid w:val="00BD609D"/>
    <w:rsid w:val="00BD6BC5"/>
    <w:rsid w:val="00BE13A4"/>
    <w:rsid w:val="00C015CE"/>
    <w:rsid w:val="00C801A9"/>
    <w:rsid w:val="00CF5826"/>
    <w:rsid w:val="00D116B5"/>
    <w:rsid w:val="00D52579"/>
    <w:rsid w:val="00D57034"/>
    <w:rsid w:val="00D57F27"/>
    <w:rsid w:val="00D70A05"/>
    <w:rsid w:val="00D95AE5"/>
    <w:rsid w:val="00DB3AFC"/>
    <w:rsid w:val="00E1132F"/>
    <w:rsid w:val="00E5290E"/>
    <w:rsid w:val="00E7600E"/>
    <w:rsid w:val="00EE34B7"/>
    <w:rsid w:val="00F07781"/>
    <w:rsid w:val="00F35211"/>
    <w:rsid w:val="00F40ACF"/>
    <w:rsid w:val="00F55622"/>
    <w:rsid w:val="00FD07F7"/>
    <w:rsid w:val="00FD32E9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8FF8"/>
  <w15:chartTrackingRefBased/>
  <w15:docId w15:val="{D87287C1-E266-4639-A3D7-5F4DAF73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38E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38E"/>
    <w:rPr>
      <w:b/>
      <w:bCs/>
      <w:smallCaps/>
      <w:color w:val="0F4761" w:themeColor="accent1" w:themeShade="BF"/>
      <w:spacing w:val="5"/>
    </w:rPr>
  </w:style>
  <w:style w:type="paragraph" w:customStyle="1" w:styleId="box479076">
    <w:name w:val="box_479076"/>
    <w:basedOn w:val="Normal"/>
    <w:rsid w:val="00F35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bold">
    <w:name w:val="bold"/>
    <w:basedOn w:val="DefaultParagraphFont"/>
    <w:rsid w:val="00F35211"/>
  </w:style>
  <w:style w:type="paragraph" w:styleId="FootnoteText">
    <w:name w:val="footnote text"/>
    <w:basedOn w:val="Normal"/>
    <w:link w:val="FootnoteTextChar"/>
    <w:uiPriority w:val="99"/>
    <w:semiHidden/>
    <w:unhideWhenUsed/>
    <w:rsid w:val="003935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35BA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aliases w:val="BVI fnr,Nota,Footnote symbol,Footnote,Appel note de bas de p,SUPERS,fr,o,Style 6,(NECG) Footnote Reference,Voetnootverwijzing,Footnote Reference Superscript,Footnote reference number,Footnotemark,FR,Footnotemark1,number,vnv,R"/>
    <w:basedOn w:val="DefaultParagraphFont"/>
    <w:link w:val="BVIfnrChar"/>
    <w:uiPriority w:val="99"/>
    <w:unhideWhenUsed/>
    <w:qFormat/>
    <w:rsid w:val="003935BA"/>
    <w:rPr>
      <w:vertAlign w:val="superscript"/>
    </w:rPr>
  </w:style>
  <w:style w:type="paragraph" w:customStyle="1" w:styleId="BVIfnrChar">
    <w:name w:val="BVI fnr Char"/>
    <w:aliases w:val="Nota Char,Footnote symbol Char,Footnote Char,Appel note de bas de p Char,SUPERS Char,fr Char,o Char,Style 6 Char,(NECG) Footnote Reference Char,Voetnootverwijzing Char,Footnote Reference Superscript Char"/>
    <w:basedOn w:val="Normal"/>
    <w:link w:val="FootnoteReference"/>
    <w:uiPriority w:val="99"/>
    <w:rsid w:val="003935BA"/>
    <w:pPr>
      <w:spacing w:line="240" w:lineRule="exact"/>
      <w:jc w:val="both"/>
    </w:pPr>
    <w:rPr>
      <w:sz w:val="22"/>
      <w:szCs w:val="22"/>
      <w:vertAlign w:val="superscript"/>
    </w:rPr>
  </w:style>
  <w:style w:type="table" w:styleId="TableGrid">
    <w:name w:val="Table Grid"/>
    <w:basedOn w:val="TableNormal"/>
    <w:uiPriority w:val="39"/>
    <w:rsid w:val="003935BA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5C8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Radišič-Žuvanić</dc:creator>
  <cp:keywords/>
  <dc:description/>
  <cp:lastModifiedBy>Maja Lebarović</cp:lastModifiedBy>
  <cp:revision>3</cp:revision>
  <cp:lastPrinted>2025-04-16T06:57:00Z</cp:lastPrinted>
  <dcterms:created xsi:type="dcterms:W3CDTF">2025-04-16T06:59:00Z</dcterms:created>
  <dcterms:modified xsi:type="dcterms:W3CDTF">2025-04-16T07:07:00Z</dcterms:modified>
</cp:coreProperties>
</file>